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5869" w:rsidRPr="00A60127" w:rsidRDefault="000F1A4A" w:rsidP="00745869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A60127">
        <w:rPr>
          <w:rFonts w:ascii="Times New Roman" w:hAnsi="Times New Roman"/>
          <w:b/>
          <w:sz w:val="28"/>
          <w:szCs w:val="28"/>
        </w:rPr>
        <w:t>СПРАВКА-ОБОСНОВАНИЕ</w:t>
      </w:r>
    </w:p>
    <w:p w:rsidR="00E302EF" w:rsidRDefault="00745869" w:rsidP="00E302EF">
      <w:pPr>
        <w:pStyle w:val="a5"/>
        <w:jc w:val="center"/>
        <w:rPr>
          <w:rFonts w:ascii="Times New Roman" w:hAnsi="Times New Roman"/>
          <w:b/>
          <w:sz w:val="28"/>
          <w:szCs w:val="28"/>
        </w:rPr>
      </w:pPr>
      <w:r w:rsidRPr="00A60127">
        <w:rPr>
          <w:rFonts w:ascii="Times New Roman" w:hAnsi="Times New Roman"/>
          <w:b/>
          <w:sz w:val="28"/>
          <w:szCs w:val="28"/>
        </w:rPr>
        <w:t>к проекту постановления Правительства</w:t>
      </w:r>
      <w:r w:rsidR="00E302EF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Кыргызской </w:t>
      </w:r>
      <w:r w:rsidRPr="00C229D5">
        <w:rPr>
          <w:rFonts w:ascii="Times New Roman" w:hAnsi="Times New Roman"/>
          <w:b/>
          <w:sz w:val="28"/>
          <w:szCs w:val="28"/>
        </w:rPr>
        <w:t xml:space="preserve">Республики   </w:t>
      </w:r>
    </w:p>
    <w:p w:rsidR="00745869" w:rsidRDefault="00E302EF" w:rsidP="00E302E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r w:rsidRPr="00E302EF">
        <w:rPr>
          <w:rFonts w:ascii="Times New Roman" w:hAnsi="Times New Roman"/>
          <w:b/>
          <w:sz w:val="28"/>
          <w:szCs w:val="28"/>
        </w:rPr>
        <w:t>О внесении изменений  в постановление Правительства Кыргызской Республики  «Об утверждении Положения о государственной системе Гражданской защиты»</w:t>
      </w:r>
      <w:r w:rsidR="00A564DF" w:rsidRPr="00A564DF">
        <w:rPr>
          <w:rFonts w:ascii="Times New Roman" w:hAnsi="Times New Roman"/>
          <w:b/>
          <w:sz w:val="28"/>
          <w:szCs w:val="28"/>
        </w:rPr>
        <w:t xml:space="preserve"> </w:t>
      </w:r>
      <w:r w:rsidR="00A564DF" w:rsidRPr="00E302EF">
        <w:rPr>
          <w:rFonts w:ascii="Times New Roman" w:hAnsi="Times New Roman"/>
          <w:b/>
          <w:sz w:val="28"/>
          <w:szCs w:val="28"/>
        </w:rPr>
        <w:t>от 18 апреля 20</w:t>
      </w:r>
      <w:r w:rsidR="00522217">
        <w:rPr>
          <w:rFonts w:ascii="Times New Roman" w:hAnsi="Times New Roman"/>
          <w:b/>
          <w:sz w:val="28"/>
          <w:szCs w:val="28"/>
        </w:rPr>
        <w:t>19</w:t>
      </w:r>
      <w:r w:rsidR="00A564DF" w:rsidRPr="00E302EF">
        <w:rPr>
          <w:rFonts w:ascii="Times New Roman" w:hAnsi="Times New Roman"/>
          <w:b/>
          <w:sz w:val="28"/>
          <w:szCs w:val="28"/>
        </w:rPr>
        <w:t xml:space="preserve"> года № 179</w:t>
      </w:r>
      <w:r w:rsidR="00A564DF">
        <w:rPr>
          <w:rFonts w:ascii="Times New Roman" w:hAnsi="Times New Roman"/>
          <w:b/>
          <w:sz w:val="28"/>
          <w:szCs w:val="28"/>
        </w:rPr>
        <w:t>»</w:t>
      </w:r>
    </w:p>
    <w:p w:rsidR="00745869" w:rsidRPr="00C229D5" w:rsidRDefault="00745869" w:rsidP="00745869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745869" w:rsidRPr="00A60127" w:rsidRDefault="00745869" w:rsidP="00745869">
      <w:pPr>
        <w:pStyle w:val="a5"/>
        <w:spacing w:line="276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60127">
        <w:rPr>
          <w:rFonts w:ascii="Times New Roman" w:hAnsi="Times New Roman"/>
          <w:b/>
          <w:sz w:val="28"/>
          <w:szCs w:val="28"/>
        </w:rPr>
        <w:t>1. Цель и задачи</w:t>
      </w:r>
    </w:p>
    <w:p w:rsidR="00745869" w:rsidRPr="00A60127" w:rsidRDefault="00745869" w:rsidP="00745869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A60127">
        <w:rPr>
          <w:rFonts w:ascii="Times New Roman" w:hAnsi="Times New Roman"/>
          <w:sz w:val="28"/>
          <w:szCs w:val="28"/>
        </w:rPr>
        <w:t>Целью и задачей данного проекта постановления является</w:t>
      </w:r>
      <w:r w:rsidRPr="00100C95">
        <w:t xml:space="preserve"> </w:t>
      </w:r>
      <w:r w:rsidRPr="00100C95">
        <w:rPr>
          <w:rFonts w:ascii="Times New Roman" w:hAnsi="Times New Roman"/>
          <w:sz w:val="28"/>
          <w:szCs w:val="28"/>
        </w:rPr>
        <w:t>устранени</w:t>
      </w:r>
      <w:r w:rsidR="001B5189">
        <w:rPr>
          <w:rFonts w:ascii="Times New Roman" w:hAnsi="Times New Roman"/>
          <w:sz w:val="28"/>
          <w:szCs w:val="28"/>
        </w:rPr>
        <w:t>е</w:t>
      </w:r>
      <w:r w:rsidRPr="00100C95">
        <w:rPr>
          <w:rFonts w:ascii="Times New Roman" w:hAnsi="Times New Roman"/>
          <w:sz w:val="28"/>
          <w:szCs w:val="28"/>
        </w:rPr>
        <w:t xml:space="preserve"> противоречий, а также восполнени</w:t>
      </w:r>
      <w:r w:rsidR="001B5189">
        <w:rPr>
          <w:rFonts w:ascii="Times New Roman" w:hAnsi="Times New Roman"/>
          <w:sz w:val="28"/>
          <w:szCs w:val="28"/>
        </w:rPr>
        <w:t>е</w:t>
      </w:r>
      <w:r w:rsidRPr="00100C95">
        <w:rPr>
          <w:rFonts w:ascii="Times New Roman" w:hAnsi="Times New Roman"/>
          <w:sz w:val="28"/>
          <w:szCs w:val="28"/>
        </w:rPr>
        <w:t xml:space="preserve"> </w:t>
      </w:r>
      <w:r w:rsidR="001B5189">
        <w:rPr>
          <w:rFonts w:ascii="Times New Roman" w:hAnsi="Times New Roman"/>
          <w:sz w:val="28"/>
          <w:szCs w:val="28"/>
        </w:rPr>
        <w:t xml:space="preserve">имеющихся </w:t>
      </w:r>
      <w:r w:rsidRPr="00100C95">
        <w:rPr>
          <w:rFonts w:ascii="Times New Roman" w:hAnsi="Times New Roman"/>
          <w:sz w:val="28"/>
          <w:szCs w:val="28"/>
        </w:rPr>
        <w:t>пробелов</w:t>
      </w:r>
      <w:r w:rsidR="001B5189">
        <w:rPr>
          <w:rFonts w:ascii="Times New Roman" w:hAnsi="Times New Roman"/>
          <w:sz w:val="28"/>
          <w:szCs w:val="28"/>
        </w:rPr>
        <w:t xml:space="preserve">, для </w:t>
      </w:r>
      <w:r w:rsidR="001B5189" w:rsidRPr="00DA2DBC">
        <w:rPr>
          <w:rFonts w:ascii="Times New Roman" w:hAnsi="Times New Roman"/>
          <w:sz w:val="28"/>
          <w:szCs w:val="28"/>
        </w:rPr>
        <w:t>обеспечения эффективного функционирования Государственной системы Гражданской защиты</w:t>
      </w:r>
      <w:r w:rsidR="00A17E97">
        <w:rPr>
          <w:rFonts w:ascii="Times New Roman" w:hAnsi="Times New Roman"/>
          <w:sz w:val="28"/>
          <w:szCs w:val="28"/>
        </w:rPr>
        <w:t>,</w:t>
      </w:r>
      <w:r w:rsidR="00A17E97" w:rsidRPr="00A17E97">
        <w:rPr>
          <w:rFonts w:ascii="Times New Roman" w:hAnsi="Times New Roman"/>
          <w:sz w:val="28"/>
          <w:szCs w:val="28"/>
        </w:rPr>
        <w:t xml:space="preserve"> </w:t>
      </w:r>
      <w:r w:rsidR="00A17E97" w:rsidRPr="00DA2DBC">
        <w:rPr>
          <w:rFonts w:ascii="Times New Roman" w:hAnsi="Times New Roman"/>
          <w:sz w:val="28"/>
          <w:szCs w:val="28"/>
        </w:rPr>
        <w:t>повышения степени оперативности принятия решений по вопросам защиты населения и территорий от чрезвычайных ситуаций</w:t>
      </w:r>
      <w:r w:rsidR="001B5189">
        <w:rPr>
          <w:rFonts w:ascii="Times New Roman" w:hAnsi="Times New Roman"/>
          <w:sz w:val="28"/>
          <w:szCs w:val="28"/>
        </w:rPr>
        <w:t xml:space="preserve"> в соответствии с</w:t>
      </w:r>
      <w:r w:rsidR="001B5189" w:rsidRPr="006F7B17">
        <w:rPr>
          <w:rFonts w:ascii="Times New Roman" w:hAnsi="Times New Roman"/>
          <w:sz w:val="28"/>
          <w:szCs w:val="28"/>
        </w:rPr>
        <w:t xml:space="preserve"> Закон</w:t>
      </w:r>
      <w:r w:rsidR="001B5189">
        <w:rPr>
          <w:rFonts w:ascii="Times New Roman" w:hAnsi="Times New Roman"/>
          <w:sz w:val="28"/>
          <w:szCs w:val="28"/>
        </w:rPr>
        <w:t>ом</w:t>
      </w:r>
      <w:r w:rsidR="001B5189" w:rsidRPr="006F7B17">
        <w:rPr>
          <w:rFonts w:ascii="Times New Roman" w:hAnsi="Times New Roman"/>
          <w:sz w:val="28"/>
          <w:szCs w:val="28"/>
        </w:rPr>
        <w:t xml:space="preserve"> Кыргызской Республики «О Гражданской защите</w:t>
      </w:r>
      <w:r w:rsidR="001B5189">
        <w:rPr>
          <w:rFonts w:ascii="Times New Roman" w:hAnsi="Times New Roman"/>
          <w:sz w:val="28"/>
          <w:szCs w:val="28"/>
        </w:rPr>
        <w:t>».</w:t>
      </w:r>
    </w:p>
    <w:p w:rsidR="00745869" w:rsidRPr="00A60127" w:rsidRDefault="00745869" w:rsidP="00745869">
      <w:pPr>
        <w:pStyle w:val="a5"/>
        <w:spacing w:line="276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60127">
        <w:rPr>
          <w:rFonts w:ascii="Times New Roman" w:hAnsi="Times New Roman"/>
          <w:b/>
          <w:sz w:val="28"/>
          <w:szCs w:val="28"/>
        </w:rPr>
        <w:t>2.Описательная часть</w:t>
      </w:r>
    </w:p>
    <w:p w:rsidR="001B5189" w:rsidRPr="00B7571A" w:rsidRDefault="00745869" w:rsidP="00745869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B7571A">
        <w:rPr>
          <w:sz w:val="28"/>
          <w:szCs w:val="28"/>
        </w:rPr>
        <w:t>Ситуация</w:t>
      </w:r>
      <w:r w:rsidR="00346183" w:rsidRPr="00B7571A">
        <w:rPr>
          <w:sz w:val="28"/>
          <w:szCs w:val="28"/>
        </w:rPr>
        <w:t>,</w:t>
      </w:r>
      <w:r w:rsidRPr="00B7571A">
        <w:rPr>
          <w:sz w:val="28"/>
          <w:szCs w:val="28"/>
        </w:rPr>
        <w:t xml:space="preserve"> сложившаяся на территории Кыргызской Республики </w:t>
      </w:r>
      <w:r w:rsidR="001B5189" w:rsidRPr="00B7571A">
        <w:rPr>
          <w:sz w:val="28"/>
          <w:szCs w:val="28"/>
        </w:rPr>
        <w:t>в связи с</w:t>
      </w:r>
      <w:r w:rsidRPr="00B7571A">
        <w:rPr>
          <w:sz w:val="28"/>
          <w:szCs w:val="28"/>
        </w:rPr>
        <w:t xml:space="preserve"> распространением коронавирусной инфекции</w:t>
      </w:r>
      <w:r w:rsidR="00346183" w:rsidRPr="00B7571A">
        <w:rPr>
          <w:sz w:val="28"/>
          <w:szCs w:val="28"/>
        </w:rPr>
        <w:t xml:space="preserve"> и ее последствиями,</w:t>
      </w:r>
      <w:r w:rsidRPr="00B7571A">
        <w:rPr>
          <w:sz w:val="28"/>
          <w:szCs w:val="28"/>
        </w:rPr>
        <w:t xml:space="preserve"> показала, что </w:t>
      </w:r>
      <w:r w:rsidR="001B5189" w:rsidRPr="00B7571A">
        <w:rPr>
          <w:sz w:val="28"/>
          <w:szCs w:val="28"/>
        </w:rPr>
        <w:t xml:space="preserve">некоторые нормативные </w:t>
      </w:r>
      <w:r w:rsidRPr="00B7571A">
        <w:rPr>
          <w:sz w:val="28"/>
          <w:szCs w:val="28"/>
        </w:rPr>
        <w:t xml:space="preserve">правовые акты в области Гражданской защиты требуют доработки. </w:t>
      </w:r>
    </w:p>
    <w:p w:rsidR="00745869" w:rsidRPr="00B7571A" w:rsidRDefault="00745869" w:rsidP="00745869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B7571A">
        <w:rPr>
          <w:sz w:val="28"/>
          <w:szCs w:val="28"/>
        </w:rPr>
        <w:t>В частности</w:t>
      </w:r>
      <w:r w:rsidR="001B5189" w:rsidRPr="00B7571A">
        <w:rPr>
          <w:sz w:val="28"/>
          <w:szCs w:val="28"/>
        </w:rPr>
        <w:t>,</w:t>
      </w:r>
      <w:r w:rsidRPr="00B7571A">
        <w:rPr>
          <w:sz w:val="28"/>
          <w:szCs w:val="28"/>
        </w:rPr>
        <w:t xml:space="preserve"> на сегодняшний день отсутствует механизм введения и/или снятия режимов функционирования Государственной системы Гражданской защиты.  </w:t>
      </w:r>
      <w:r w:rsidR="001B5189" w:rsidRPr="00B7571A">
        <w:rPr>
          <w:sz w:val="28"/>
          <w:szCs w:val="28"/>
        </w:rPr>
        <w:t>В п</w:t>
      </w:r>
      <w:r w:rsidRPr="00B7571A">
        <w:rPr>
          <w:sz w:val="28"/>
          <w:szCs w:val="28"/>
        </w:rPr>
        <w:t xml:space="preserve">редлагаемом проекте </w:t>
      </w:r>
      <w:r w:rsidR="001B5189" w:rsidRPr="00B7571A">
        <w:rPr>
          <w:sz w:val="28"/>
          <w:szCs w:val="28"/>
        </w:rPr>
        <w:t>вышеуказанный</w:t>
      </w:r>
      <w:r w:rsidRPr="00B7571A">
        <w:rPr>
          <w:sz w:val="28"/>
          <w:szCs w:val="28"/>
        </w:rPr>
        <w:t xml:space="preserve"> механизм </w:t>
      </w:r>
      <w:r w:rsidR="001B5189" w:rsidRPr="00B7571A">
        <w:rPr>
          <w:sz w:val="28"/>
          <w:szCs w:val="28"/>
        </w:rPr>
        <w:t>разработан</w:t>
      </w:r>
      <w:r w:rsidRPr="00B7571A">
        <w:rPr>
          <w:sz w:val="28"/>
          <w:szCs w:val="28"/>
        </w:rPr>
        <w:t xml:space="preserve">. </w:t>
      </w:r>
      <w:r w:rsidR="001B5189" w:rsidRPr="00B7571A">
        <w:rPr>
          <w:sz w:val="28"/>
          <w:szCs w:val="28"/>
        </w:rPr>
        <w:t xml:space="preserve"> В </w:t>
      </w:r>
      <w:r w:rsidRPr="00B7571A">
        <w:rPr>
          <w:sz w:val="28"/>
          <w:szCs w:val="28"/>
        </w:rPr>
        <w:t>Положени</w:t>
      </w:r>
      <w:r w:rsidR="001B5189" w:rsidRPr="00B7571A">
        <w:rPr>
          <w:sz w:val="28"/>
          <w:szCs w:val="28"/>
        </w:rPr>
        <w:t>и</w:t>
      </w:r>
      <w:r w:rsidRPr="00B7571A">
        <w:rPr>
          <w:sz w:val="28"/>
          <w:szCs w:val="28"/>
        </w:rPr>
        <w:t xml:space="preserve"> </w:t>
      </w:r>
      <w:r w:rsidR="001B5189" w:rsidRPr="00B7571A">
        <w:rPr>
          <w:sz w:val="28"/>
          <w:szCs w:val="28"/>
        </w:rPr>
        <w:t>о г</w:t>
      </w:r>
      <w:r w:rsidRPr="00B7571A">
        <w:rPr>
          <w:sz w:val="28"/>
          <w:szCs w:val="28"/>
        </w:rPr>
        <w:t>осударственной системе Гражданской защиты будет определ</w:t>
      </w:r>
      <w:r w:rsidR="001B5189" w:rsidRPr="00B7571A">
        <w:rPr>
          <w:sz w:val="28"/>
          <w:szCs w:val="28"/>
        </w:rPr>
        <w:t>ен</w:t>
      </w:r>
      <w:r w:rsidRPr="00B7571A">
        <w:rPr>
          <w:sz w:val="28"/>
          <w:szCs w:val="28"/>
        </w:rPr>
        <w:t xml:space="preserve"> порядок организации и функционирования государственной системы Гражданской защиты Кыргызской Республики, в том числе при </w:t>
      </w:r>
      <w:r w:rsidR="001B5189" w:rsidRPr="00B7571A">
        <w:rPr>
          <w:sz w:val="28"/>
          <w:szCs w:val="28"/>
        </w:rPr>
        <w:t>введении</w:t>
      </w:r>
      <w:r w:rsidRPr="00B7571A">
        <w:rPr>
          <w:sz w:val="28"/>
          <w:szCs w:val="28"/>
        </w:rPr>
        <w:t xml:space="preserve"> режим</w:t>
      </w:r>
      <w:r w:rsidR="001B5189" w:rsidRPr="00B7571A">
        <w:rPr>
          <w:sz w:val="28"/>
          <w:szCs w:val="28"/>
        </w:rPr>
        <w:t>ов</w:t>
      </w:r>
      <w:r w:rsidRPr="00B7571A">
        <w:rPr>
          <w:sz w:val="28"/>
          <w:szCs w:val="28"/>
        </w:rPr>
        <w:t xml:space="preserve"> функционирования</w:t>
      </w:r>
      <w:r w:rsidR="001B5189" w:rsidRPr="00B7571A">
        <w:rPr>
          <w:sz w:val="28"/>
          <w:szCs w:val="28"/>
        </w:rPr>
        <w:t xml:space="preserve"> государственной системы Гражданской защиты</w:t>
      </w:r>
      <w:r w:rsidRPr="00B7571A">
        <w:rPr>
          <w:sz w:val="28"/>
          <w:szCs w:val="28"/>
        </w:rPr>
        <w:t>.</w:t>
      </w:r>
    </w:p>
    <w:p w:rsidR="00745869" w:rsidRPr="00B7571A" w:rsidRDefault="00745869" w:rsidP="00745869">
      <w:pPr>
        <w:pStyle w:val="a6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B7571A">
        <w:rPr>
          <w:sz w:val="28"/>
          <w:szCs w:val="28"/>
        </w:rPr>
        <w:t>Кроме этого</w:t>
      </w:r>
      <w:r w:rsidR="001B5189" w:rsidRPr="00B7571A">
        <w:rPr>
          <w:sz w:val="28"/>
          <w:szCs w:val="28"/>
        </w:rPr>
        <w:t>,</w:t>
      </w:r>
      <w:r w:rsidRPr="00B7571A">
        <w:rPr>
          <w:sz w:val="28"/>
          <w:szCs w:val="28"/>
        </w:rPr>
        <w:t xml:space="preserve"> с учетом сложившейся </w:t>
      </w:r>
      <w:r w:rsidR="00B4735B" w:rsidRPr="00B7571A">
        <w:rPr>
          <w:sz w:val="28"/>
          <w:szCs w:val="28"/>
        </w:rPr>
        <w:t>эпидемиологической ситуации в проекте П</w:t>
      </w:r>
      <w:r w:rsidRPr="00B7571A">
        <w:rPr>
          <w:sz w:val="28"/>
          <w:szCs w:val="28"/>
        </w:rPr>
        <w:t>оложения пересмотрены и дополнены мероприятия, выполняемые в режимах функционирования ГСГЗ, а именно действия органов управления и сил ГСГЗ в режиме повседневной деятельности, режиме повышенной готовности</w:t>
      </w:r>
      <w:r w:rsidR="00B4735B" w:rsidRPr="00B7571A">
        <w:rPr>
          <w:sz w:val="28"/>
          <w:szCs w:val="28"/>
        </w:rPr>
        <w:t xml:space="preserve"> и</w:t>
      </w:r>
      <w:r w:rsidRPr="00B7571A">
        <w:rPr>
          <w:sz w:val="28"/>
          <w:szCs w:val="28"/>
        </w:rPr>
        <w:t xml:space="preserve"> режиме чрезвычайных ситуаций.</w:t>
      </w:r>
    </w:p>
    <w:p w:rsidR="00E302EF" w:rsidRDefault="00A564DF" w:rsidP="00B4735B">
      <w:pPr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В </w:t>
      </w:r>
      <w:r w:rsidR="00FD45A0">
        <w:rPr>
          <w:rFonts w:ascii="Times New Roman" w:eastAsiaTheme="minorHAnsi" w:hAnsi="Times New Roman"/>
          <w:sz w:val="28"/>
          <w:szCs w:val="28"/>
        </w:rPr>
        <w:t>связи,</w:t>
      </w:r>
      <w:r>
        <w:rPr>
          <w:rFonts w:ascii="Times New Roman" w:eastAsiaTheme="minorHAnsi" w:hAnsi="Times New Roman"/>
          <w:sz w:val="28"/>
          <w:szCs w:val="28"/>
        </w:rPr>
        <w:t xml:space="preserve"> с чем</w:t>
      </w:r>
      <w:r w:rsidR="00B4735B" w:rsidRPr="00B4735B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gramStart"/>
      <w:r w:rsidR="00B4735B" w:rsidRPr="00B4735B">
        <w:rPr>
          <w:rFonts w:ascii="Times New Roman" w:eastAsiaTheme="minorHAnsi" w:hAnsi="Times New Roman"/>
          <w:sz w:val="28"/>
          <w:szCs w:val="28"/>
        </w:rPr>
        <w:t>согласно стать</w:t>
      </w:r>
      <w:r>
        <w:rPr>
          <w:rFonts w:ascii="Times New Roman" w:eastAsiaTheme="minorHAnsi" w:hAnsi="Times New Roman"/>
          <w:sz w:val="28"/>
          <w:szCs w:val="28"/>
        </w:rPr>
        <w:t>и</w:t>
      </w:r>
      <w:proofErr w:type="gramEnd"/>
      <w:r w:rsidR="00B4735B" w:rsidRPr="00B4735B">
        <w:rPr>
          <w:rFonts w:ascii="Times New Roman" w:eastAsiaTheme="minorHAnsi" w:hAnsi="Times New Roman"/>
          <w:sz w:val="28"/>
          <w:szCs w:val="28"/>
        </w:rPr>
        <w:t xml:space="preserve"> 17 Закона</w:t>
      </w:r>
      <w:r>
        <w:rPr>
          <w:rFonts w:ascii="Times New Roman" w:eastAsiaTheme="minorHAnsi" w:hAnsi="Times New Roman"/>
          <w:sz w:val="28"/>
          <w:szCs w:val="28"/>
        </w:rPr>
        <w:t xml:space="preserve"> Кыргызской Республики</w:t>
      </w:r>
      <w:r w:rsidR="00B4735B" w:rsidRPr="00B4735B">
        <w:rPr>
          <w:rFonts w:ascii="Times New Roman" w:eastAsiaTheme="minorHAnsi" w:hAnsi="Times New Roman"/>
          <w:sz w:val="28"/>
          <w:szCs w:val="28"/>
        </w:rPr>
        <w:t xml:space="preserve"> «О нормативных правовых актах Кыргызской Республики» </w:t>
      </w:r>
      <w:r w:rsidR="00E302EF">
        <w:rPr>
          <w:rFonts w:ascii="Times New Roman" w:eastAsiaTheme="minorHAnsi" w:hAnsi="Times New Roman"/>
          <w:sz w:val="28"/>
          <w:szCs w:val="28"/>
        </w:rPr>
        <w:t xml:space="preserve"> проект постановления </w:t>
      </w:r>
      <w:r>
        <w:rPr>
          <w:rFonts w:ascii="Times New Roman" w:eastAsiaTheme="minorHAnsi" w:hAnsi="Times New Roman"/>
          <w:sz w:val="28"/>
          <w:szCs w:val="28"/>
        </w:rPr>
        <w:t xml:space="preserve">разработан путем </w:t>
      </w:r>
      <w:r w:rsidR="00E302EF">
        <w:rPr>
          <w:rFonts w:ascii="Times New Roman" w:eastAsiaTheme="minorHAnsi" w:hAnsi="Times New Roman"/>
          <w:sz w:val="28"/>
          <w:szCs w:val="28"/>
        </w:rPr>
        <w:t>внесен</w:t>
      </w:r>
      <w:r>
        <w:rPr>
          <w:rFonts w:ascii="Times New Roman" w:eastAsiaTheme="minorHAnsi" w:hAnsi="Times New Roman"/>
          <w:sz w:val="28"/>
          <w:szCs w:val="28"/>
        </w:rPr>
        <w:t>ия</w:t>
      </w:r>
      <w:r w:rsidR="00E302EF">
        <w:rPr>
          <w:rFonts w:ascii="Times New Roman" w:eastAsiaTheme="minorHAnsi" w:hAnsi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/>
          <w:sz w:val="28"/>
          <w:szCs w:val="28"/>
        </w:rPr>
        <w:t>изменений, дополнений,</w:t>
      </w:r>
      <w:r w:rsidR="00E302EF" w:rsidRPr="00E302EF">
        <w:rPr>
          <w:rFonts w:ascii="Times New Roman" w:eastAsiaTheme="minorHAnsi" w:hAnsi="Times New Roman"/>
          <w:sz w:val="28"/>
          <w:szCs w:val="28"/>
        </w:rPr>
        <w:t xml:space="preserve"> исключени</w:t>
      </w:r>
      <w:r>
        <w:rPr>
          <w:rFonts w:ascii="Times New Roman" w:eastAsiaTheme="minorHAnsi" w:hAnsi="Times New Roman"/>
          <w:sz w:val="28"/>
          <w:szCs w:val="28"/>
        </w:rPr>
        <w:t>й и</w:t>
      </w:r>
      <w:r w:rsidR="00E302EF" w:rsidRPr="00E302EF">
        <w:rPr>
          <w:rFonts w:ascii="Times New Roman" w:eastAsiaTheme="minorHAnsi" w:hAnsi="Times New Roman"/>
          <w:sz w:val="28"/>
          <w:szCs w:val="28"/>
        </w:rPr>
        <w:t xml:space="preserve"> замены отдельных слов, предложений, цифр.</w:t>
      </w:r>
    </w:p>
    <w:p w:rsidR="00745869" w:rsidRPr="00A60127" w:rsidRDefault="00745869" w:rsidP="00745869">
      <w:pPr>
        <w:pStyle w:val="a5"/>
        <w:spacing w:line="276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60127">
        <w:rPr>
          <w:rFonts w:ascii="Times New Roman" w:hAnsi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745869" w:rsidRDefault="00745869" w:rsidP="00745869">
      <w:pPr>
        <w:pStyle w:val="a5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60127">
        <w:rPr>
          <w:rFonts w:ascii="Times New Roman" w:hAnsi="Times New Roman"/>
          <w:sz w:val="28"/>
          <w:szCs w:val="28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E302EF" w:rsidRPr="00A60127" w:rsidRDefault="00E302EF" w:rsidP="00745869">
      <w:pPr>
        <w:pStyle w:val="a5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45869" w:rsidRPr="00A60127" w:rsidRDefault="00745869" w:rsidP="00745869">
      <w:pPr>
        <w:pStyle w:val="a5"/>
        <w:spacing w:line="276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60127">
        <w:rPr>
          <w:rFonts w:ascii="Times New Roman" w:hAnsi="Times New Roman"/>
          <w:b/>
          <w:sz w:val="28"/>
          <w:szCs w:val="28"/>
        </w:rPr>
        <w:lastRenderedPageBreak/>
        <w:t>4. Информация о результатах общественного обсуждения</w:t>
      </w:r>
    </w:p>
    <w:p w:rsidR="00745869" w:rsidRPr="00A60127" w:rsidRDefault="00745869" w:rsidP="00745869">
      <w:pPr>
        <w:pStyle w:val="a5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60127">
        <w:rPr>
          <w:rFonts w:ascii="Times New Roman" w:hAnsi="Times New Roman"/>
          <w:sz w:val="28"/>
          <w:szCs w:val="28"/>
        </w:rPr>
        <w:t>Представленный проект постановления Правительства Кыргызской Республики требует проведения общественного обсуждения.</w:t>
      </w:r>
    </w:p>
    <w:p w:rsidR="00745869" w:rsidRPr="00A60127" w:rsidRDefault="00745869" w:rsidP="00745869">
      <w:pPr>
        <w:pStyle w:val="a5"/>
        <w:spacing w:line="276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60127">
        <w:rPr>
          <w:rFonts w:ascii="Times New Roman" w:hAnsi="Times New Roman"/>
          <w:b/>
          <w:sz w:val="28"/>
          <w:szCs w:val="28"/>
        </w:rPr>
        <w:t>5. Анализ соответствия проекта законодательству</w:t>
      </w:r>
    </w:p>
    <w:p w:rsidR="00745869" w:rsidRPr="00A60127" w:rsidRDefault="00745869" w:rsidP="00745869">
      <w:pPr>
        <w:pStyle w:val="a5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60127">
        <w:rPr>
          <w:rFonts w:ascii="Times New Roman" w:hAnsi="Times New Roman"/>
          <w:sz w:val="28"/>
          <w:szCs w:val="28"/>
        </w:rPr>
        <w:t>Представленный проект постановления Правительства Кыргызской Республики не противоречит нормам действующего законодательства,</w:t>
      </w:r>
      <w:r w:rsidR="00A17E97">
        <w:rPr>
          <w:rFonts w:ascii="Times New Roman" w:hAnsi="Times New Roman"/>
          <w:sz w:val="28"/>
          <w:szCs w:val="28"/>
        </w:rPr>
        <w:t xml:space="preserve"> </w:t>
      </w:r>
      <w:r w:rsidRPr="00A60127">
        <w:rPr>
          <w:rFonts w:ascii="Times New Roman" w:hAnsi="Times New Roman"/>
          <w:sz w:val="28"/>
          <w:szCs w:val="28"/>
        </w:rPr>
        <w:t>а также вступившим в установленном порядке в силу междунар</w:t>
      </w:r>
      <w:bookmarkStart w:id="0" w:name="_GoBack"/>
      <w:bookmarkEnd w:id="0"/>
      <w:r w:rsidRPr="00A60127">
        <w:rPr>
          <w:rFonts w:ascii="Times New Roman" w:hAnsi="Times New Roman"/>
          <w:sz w:val="28"/>
          <w:szCs w:val="28"/>
        </w:rPr>
        <w:t>одным договорам, участницей которых является Кыргызская Республика.</w:t>
      </w:r>
    </w:p>
    <w:p w:rsidR="00745869" w:rsidRPr="00A60127" w:rsidRDefault="00745869" w:rsidP="00745869">
      <w:pPr>
        <w:pStyle w:val="a5"/>
        <w:spacing w:line="276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60127">
        <w:rPr>
          <w:rFonts w:ascii="Times New Roman" w:hAnsi="Times New Roman"/>
          <w:b/>
          <w:sz w:val="28"/>
          <w:szCs w:val="28"/>
        </w:rPr>
        <w:t>6. Информация о необходимости финансирования</w:t>
      </w:r>
    </w:p>
    <w:p w:rsidR="00745869" w:rsidRPr="00A60127" w:rsidRDefault="00745869" w:rsidP="00745869">
      <w:pPr>
        <w:pStyle w:val="a5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60127">
        <w:rPr>
          <w:rFonts w:ascii="Times New Roman" w:hAnsi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:rsidR="00745869" w:rsidRPr="00A60127" w:rsidRDefault="00745869" w:rsidP="00745869">
      <w:pPr>
        <w:pStyle w:val="a5"/>
        <w:spacing w:line="276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A60127">
        <w:rPr>
          <w:rFonts w:ascii="Times New Roman" w:hAnsi="Times New Roman"/>
          <w:b/>
          <w:sz w:val="28"/>
          <w:szCs w:val="28"/>
        </w:rPr>
        <w:t>7. Информация об анализе регулятивного воздействия</w:t>
      </w:r>
    </w:p>
    <w:p w:rsidR="00745869" w:rsidRPr="00A60127" w:rsidRDefault="00745869" w:rsidP="00A17E97">
      <w:pPr>
        <w:pStyle w:val="a5"/>
        <w:spacing w:line="276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A60127">
        <w:rPr>
          <w:rFonts w:ascii="Times New Roman" w:hAnsi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745869" w:rsidRDefault="00745869" w:rsidP="00745869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745869" w:rsidRDefault="00745869" w:rsidP="00745869">
      <w:pPr>
        <w:spacing w:after="0" w:line="240" w:lineRule="auto"/>
        <w:ind w:firstLine="360"/>
        <w:jc w:val="both"/>
        <w:rPr>
          <w:rFonts w:ascii="Times New Roman" w:hAnsi="Times New Roman"/>
          <w:sz w:val="28"/>
          <w:szCs w:val="28"/>
        </w:rPr>
      </w:pPr>
    </w:p>
    <w:p w:rsidR="00745869" w:rsidRPr="00810CC1" w:rsidRDefault="00745869" w:rsidP="00A17E97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810CC1">
        <w:rPr>
          <w:rFonts w:ascii="Times New Roman" w:hAnsi="Times New Roman"/>
          <w:b/>
          <w:sz w:val="28"/>
          <w:szCs w:val="28"/>
        </w:rPr>
        <w:t xml:space="preserve">Министр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 w:rsidR="00A17E97">
        <w:rPr>
          <w:rFonts w:ascii="Times New Roman" w:hAnsi="Times New Roman"/>
          <w:b/>
          <w:sz w:val="28"/>
          <w:szCs w:val="28"/>
        </w:rPr>
        <w:t xml:space="preserve">                      </w:t>
      </w:r>
      <w:proofErr w:type="spellStart"/>
      <w:r w:rsidR="00E302EF">
        <w:rPr>
          <w:rFonts w:ascii="Times New Roman" w:hAnsi="Times New Roman"/>
          <w:b/>
          <w:sz w:val="28"/>
          <w:szCs w:val="28"/>
        </w:rPr>
        <w:t>Б.Э.Ажикеев</w:t>
      </w:r>
      <w:proofErr w:type="spellEnd"/>
    </w:p>
    <w:p w:rsidR="00745869" w:rsidRPr="00810CC1" w:rsidRDefault="00745869" w:rsidP="00745869">
      <w:pPr>
        <w:spacing w:after="0" w:line="240" w:lineRule="auto"/>
        <w:ind w:firstLine="360"/>
        <w:jc w:val="center"/>
        <w:rPr>
          <w:rFonts w:ascii="Times New Roman" w:hAnsi="Times New Roman"/>
          <w:b/>
          <w:sz w:val="28"/>
          <w:szCs w:val="28"/>
        </w:rPr>
      </w:pPr>
    </w:p>
    <w:p w:rsidR="00745869" w:rsidRDefault="00745869" w:rsidP="00745869">
      <w:pPr>
        <w:spacing w:after="0"/>
        <w:jc w:val="center"/>
      </w:pPr>
    </w:p>
    <w:p w:rsidR="007528F8" w:rsidRDefault="007528F8"/>
    <w:sectPr w:rsidR="007528F8" w:rsidSect="00B113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6CC0"/>
    <w:rsid w:val="000F1A4A"/>
    <w:rsid w:val="001A0221"/>
    <w:rsid w:val="001B5189"/>
    <w:rsid w:val="00223493"/>
    <w:rsid w:val="00346183"/>
    <w:rsid w:val="00446CC0"/>
    <w:rsid w:val="00522217"/>
    <w:rsid w:val="00745869"/>
    <w:rsid w:val="007528F8"/>
    <w:rsid w:val="00A16D0D"/>
    <w:rsid w:val="00A17E97"/>
    <w:rsid w:val="00A564DF"/>
    <w:rsid w:val="00B4735B"/>
    <w:rsid w:val="00B7571A"/>
    <w:rsid w:val="00E302EF"/>
    <w:rsid w:val="00FD45A0"/>
    <w:rsid w:val="00FD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86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A02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02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1A022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1A022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745869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7458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869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1A022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A022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1A022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1A022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745869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Normal (Web)"/>
    <w:basedOn w:val="a"/>
    <w:uiPriority w:val="99"/>
    <w:unhideWhenUsed/>
    <w:rsid w:val="0074586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User</cp:lastModifiedBy>
  <cp:revision>6</cp:revision>
  <dcterms:created xsi:type="dcterms:W3CDTF">2020-10-20T03:37:00Z</dcterms:created>
  <dcterms:modified xsi:type="dcterms:W3CDTF">2020-12-04T11:41:00Z</dcterms:modified>
</cp:coreProperties>
</file>